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E5" w:rsidRPr="006132FA" w:rsidRDefault="007F5FE5" w:rsidP="007F5FE5">
      <w:pPr>
        <w:jc w:val="center"/>
        <w:rPr>
          <w:sz w:val="26"/>
          <w:szCs w:val="26"/>
        </w:rPr>
      </w:pPr>
      <w:r w:rsidRPr="006132FA">
        <w:rPr>
          <w:sz w:val="26"/>
          <w:szCs w:val="26"/>
        </w:rPr>
        <w:t xml:space="preserve">Заключение № </w:t>
      </w:r>
      <w:r w:rsidR="00C93717">
        <w:rPr>
          <w:sz w:val="26"/>
          <w:szCs w:val="26"/>
        </w:rPr>
        <w:t>91</w:t>
      </w:r>
      <w:r w:rsidRPr="006132FA">
        <w:rPr>
          <w:sz w:val="26"/>
          <w:szCs w:val="26"/>
        </w:rPr>
        <w:t xml:space="preserve">/А </w:t>
      </w:r>
    </w:p>
    <w:p w:rsidR="007F5FE5" w:rsidRPr="006132FA" w:rsidRDefault="007F5FE5" w:rsidP="007F5FE5">
      <w:pPr>
        <w:jc w:val="center"/>
        <w:rPr>
          <w:sz w:val="26"/>
          <w:szCs w:val="26"/>
        </w:rPr>
      </w:pPr>
      <w:r w:rsidRPr="006132FA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22.11.2021 № 510-па «Об утверждении муниципальной программы «Управление муниципальными финансами в городе </w:t>
      </w:r>
    </w:p>
    <w:p w:rsidR="007F5FE5" w:rsidRPr="006132FA" w:rsidRDefault="007F5FE5" w:rsidP="007F5FE5">
      <w:pPr>
        <w:jc w:val="center"/>
        <w:rPr>
          <w:sz w:val="26"/>
          <w:szCs w:val="26"/>
        </w:rPr>
      </w:pPr>
      <w:r w:rsidRPr="006132FA">
        <w:rPr>
          <w:sz w:val="26"/>
          <w:szCs w:val="26"/>
        </w:rPr>
        <w:t>Пыть-Яхе» (в ред. от 29.03.2022 № 121-па, 30.06.2022 № 277-па, от 06.10.2022 № 441-па</w:t>
      </w:r>
      <w:r>
        <w:rPr>
          <w:sz w:val="26"/>
          <w:szCs w:val="26"/>
        </w:rPr>
        <w:t>, от 14.12.2022 № 551-па, от 21.06.2023 № 172-па, от 19.10.2023 № 289-па</w:t>
      </w:r>
      <w:r w:rsidRPr="006132FA">
        <w:rPr>
          <w:sz w:val="26"/>
          <w:szCs w:val="26"/>
        </w:rPr>
        <w:t>)</w:t>
      </w:r>
    </w:p>
    <w:p w:rsidR="007F5FE5" w:rsidRPr="006132FA" w:rsidRDefault="007F5FE5" w:rsidP="007F5FE5">
      <w:pPr>
        <w:jc w:val="center"/>
        <w:rPr>
          <w:sz w:val="26"/>
          <w:szCs w:val="26"/>
        </w:rPr>
      </w:pPr>
    </w:p>
    <w:p w:rsidR="007F5FE5" w:rsidRPr="006132FA" w:rsidRDefault="007F5FE5" w:rsidP="007F5FE5">
      <w:pPr>
        <w:rPr>
          <w:sz w:val="26"/>
          <w:szCs w:val="26"/>
        </w:rPr>
      </w:pPr>
      <w:r w:rsidRPr="006132FA">
        <w:rPr>
          <w:sz w:val="26"/>
          <w:szCs w:val="26"/>
        </w:rPr>
        <w:t>г. Пыть-Ях</w:t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  <w:t xml:space="preserve">                                                       </w:t>
      </w:r>
      <w:r>
        <w:rPr>
          <w:sz w:val="26"/>
          <w:szCs w:val="26"/>
        </w:rPr>
        <w:t xml:space="preserve">   28</w:t>
      </w:r>
      <w:r w:rsidRPr="006132FA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6132FA">
        <w:rPr>
          <w:sz w:val="26"/>
          <w:szCs w:val="26"/>
        </w:rPr>
        <w:t>.202</w:t>
      </w:r>
      <w:r>
        <w:rPr>
          <w:sz w:val="26"/>
          <w:szCs w:val="26"/>
        </w:rPr>
        <w:t>3</w:t>
      </w:r>
    </w:p>
    <w:p w:rsidR="007F5FE5" w:rsidRPr="006132FA" w:rsidRDefault="007F5FE5" w:rsidP="007F5FE5">
      <w:pPr>
        <w:jc w:val="both"/>
        <w:rPr>
          <w:sz w:val="26"/>
          <w:szCs w:val="26"/>
        </w:rPr>
      </w:pPr>
    </w:p>
    <w:p w:rsidR="007F5FE5" w:rsidRPr="006132FA" w:rsidRDefault="007F5FE5" w:rsidP="007F5FE5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</w:t>
      </w:r>
      <w:r>
        <w:rPr>
          <w:sz w:val="26"/>
          <w:szCs w:val="26"/>
        </w:rPr>
        <w:t>3</w:t>
      </w:r>
      <w:r w:rsidRPr="006132FA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</w:t>
      </w:r>
      <w:bookmarkStart w:id="0" w:name="_GoBack"/>
      <w:r w:rsidRPr="006132FA">
        <w:rPr>
          <w:sz w:val="26"/>
          <w:szCs w:val="26"/>
        </w:rPr>
        <w:t xml:space="preserve">проведена экспертиза проекта постановления администрации города Пыть-Яха «О </w:t>
      </w:r>
      <w:bookmarkEnd w:id="0"/>
      <w:r w:rsidRPr="006132FA">
        <w:rPr>
          <w:sz w:val="26"/>
          <w:szCs w:val="26"/>
        </w:rPr>
        <w:t>внесении изменений в постановление администрации города от 22.11.2021 № 510-па «Об утверждении муниципальной программы «Управление муниципальными финансами в городе Пыть-Яхе» (в ред. от 29.03.2022 № 121-па, от 30.06.2022 № 277-па, от 06.10.2022 № 441-па</w:t>
      </w:r>
      <w:r>
        <w:rPr>
          <w:sz w:val="26"/>
          <w:szCs w:val="26"/>
        </w:rPr>
        <w:t>, от 14.12.2022 № 551-па, от 21.06.2023 № 172-па, от 19.10.2023 № 289-па</w:t>
      </w:r>
      <w:r w:rsidRPr="006132FA">
        <w:rPr>
          <w:sz w:val="26"/>
          <w:szCs w:val="26"/>
        </w:rPr>
        <w:t xml:space="preserve">) (далее – проект постановления). </w:t>
      </w:r>
    </w:p>
    <w:p w:rsidR="007F5FE5" w:rsidRPr="006132FA" w:rsidRDefault="007F5FE5" w:rsidP="007F5FE5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27</w:t>
      </w:r>
      <w:r w:rsidRPr="006132FA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6132FA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6132FA">
        <w:rPr>
          <w:sz w:val="26"/>
          <w:szCs w:val="26"/>
        </w:rPr>
        <w:t xml:space="preserve">. </w:t>
      </w:r>
    </w:p>
    <w:p w:rsidR="007F5FE5" w:rsidRPr="006132FA" w:rsidRDefault="007F5FE5" w:rsidP="007F5FE5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7F5FE5" w:rsidRPr="00CE47B9" w:rsidRDefault="007F5FE5" w:rsidP="007F5FE5">
      <w:pPr>
        <w:tabs>
          <w:tab w:val="left" w:pos="720"/>
          <w:tab w:val="left" w:pos="90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Pr="00CE47B9">
        <w:rPr>
          <w:sz w:val="26"/>
          <w:szCs w:val="26"/>
        </w:rPr>
        <w:t>Бюджетного кодекса Российской Федерации;</w:t>
      </w:r>
    </w:p>
    <w:p w:rsidR="007F5FE5" w:rsidRPr="00CE47B9" w:rsidRDefault="007F5FE5" w:rsidP="007F5FE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2. </w:t>
      </w:r>
      <w:r w:rsidRPr="00CE47B9">
        <w:rPr>
          <w:sz w:val="26"/>
          <w:szCs w:val="26"/>
        </w:rPr>
        <w:t>Решения Думы города Пыть-Яха от 08.12.2022 № 112 «О бюджете города Пыть-Яха на 2023 год и на плановый период 2024 и 2025 годов»</w:t>
      </w:r>
      <w:r>
        <w:rPr>
          <w:sz w:val="26"/>
          <w:szCs w:val="26"/>
        </w:rPr>
        <w:t xml:space="preserve"> (с изм.)</w:t>
      </w:r>
      <w:r w:rsidRPr="00CE47B9">
        <w:rPr>
          <w:sz w:val="26"/>
          <w:szCs w:val="26"/>
        </w:rPr>
        <w:t>;</w:t>
      </w:r>
    </w:p>
    <w:p w:rsidR="007F5FE5" w:rsidRPr="00CE47B9" w:rsidRDefault="007F5FE5" w:rsidP="007F5FE5">
      <w:pPr>
        <w:tabs>
          <w:tab w:val="left" w:pos="90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3. </w:t>
      </w:r>
      <w:r w:rsidRPr="00CE47B9">
        <w:rPr>
          <w:sz w:val="26"/>
          <w:szCs w:val="26"/>
        </w:rPr>
        <w:t>Постановления администрации города Пыть-Яха от 30.09.2021 № 453-па «О порядке разработки и реализации муниципальных программ города Пыть-Яха» (с изм.)</w:t>
      </w:r>
      <w:r>
        <w:rPr>
          <w:sz w:val="26"/>
          <w:szCs w:val="26"/>
        </w:rPr>
        <w:t>,</w:t>
      </w:r>
    </w:p>
    <w:p w:rsidR="007F5FE5" w:rsidRPr="006132FA" w:rsidRDefault="007F5FE5" w:rsidP="007F5FE5">
      <w:pPr>
        <w:tabs>
          <w:tab w:val="left" w:pos="709"/>
        </w:tabs>
        <w:jc w:val="both"/>
        <w:rPr>
          <w:sz w:val="26"/>
          <w:szCs w:val="26"/>
        </w:rPr>
      </w:pPr>
      <w:r w:rsidRPr="006132FA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7F5FE5" w:rsidRPr="006132FA" w:rsidRDefault="007F5FE5" w:rsidP="007F5FE5">
      <w:pPr>
        <w:spacing w:line="100" w:lineRule="atLeast"/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7F5FE5" w:rsidRDefault="007F5FE5" w:rsidP="007F5FE5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пояснительная записка. </w:t>
      </w:r>
      <w:r w:rsidR="002F6ED6">
        <w:rPr>
          <w:sz w:val="26"/>
          <w:szCs w:val="26"/>
        </w:rPr>
        <w:t xml:space="preserve">Дополнительно была запрошена справка от 25.12.2023 № 040/08/14 об изменении показателей сводной бюджетной росписи расходов (далее – справка от 25.12.2023 </w:t>
      </w:r>
      <w:r w:rsidR="0083470D">
        <w:rPr>
          <w:sz w:val="26"/>
          <w:szCs w:val="26"/>
        </w:rPr>
        <w:t xml:space="preserve">              </w:t>
      </w:r>
      <w:r w:rsidR="002F6ED6">
        <w:rPr>
          <w:sz w:val="26"/>
          <w:szCs w:val="26"/>
        </w:rPr>
        <w:t>№ 040/08/14).</w:t>
      </w:r>
    </w:p>
    <w:p w:rsidR="007F5FE5" w:rsidRPr="006469CA" w:rsidRDefault="007F5FE5" w:rsidP="007F5FE5">
      <w:pPr>
        <w:ind w:firstLine="708"/>
        <w:jc w:val="both"/>
        <w:rPr>
          <w:sz w:val="26"/>
          <w:szCs w:val="26"/>
        </w:rPr>
      </w:pPr>
      <w:r w:rsidRPr="006469CA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7F5FE5" w:rsidRDefault="007F5FE5" w:rsidP="007F5FE5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Внесение изменений в муниципальную программу связано с </w:t>
      </w:r>
      <w:r w:rsidR="00C80940">
        <w:rPr>
          <w:sz w:val="26"/>
          <w:szCs w:val="26"/>
        </w:rPr>
        <w:t>уменьшением</w:t>
      </w:r>
      <w:r>
        <w:rPr>
          <w:sz w:val="26"/>
          <w:szCs w:val="26"/>
        </w:rPr>
        <w:t xml:space="preserve"> </w:t>
      </w:r>
      <w:r w:rsidRPr="006132FA">
        <w:rPr>
          <w:sz w:val="26"/>
          <w:szCs w:val="26"/>
        </w:rPr>
        <w:t>общего объема финансирования программы</w:t>
      </w:r>
      <w:r w:rsidR="00C80940">
        <w:rPr>
          <w:sz w:val="26"/>
          <w:szCs w:val="26"/>
        </w:rPr>
        <w:t xml:space="preserve"> в 2023 году </w:t>
      </w:r>
      <w:r w:rsidR="00C80940" w:rsidRPr="006132FA">
        <w:rPr>
          <w:sz w:val="26"/>
          <w:szCs w:val="26"/>
        </w:rPr>
        <w:t>на</w:t>
      </w:r>
      <w:r w:rsidRPr="006132FA">
        <w:rPr>
          <w:sz w:val="26"/>
          <w:szCs w:val="26"/>
        </w:rPr>
        <w:t xml:space="preserve"> </w:t>
      </w:r>
      <w:r w:rsidR="00C80940">
        <w:rPr>
          <w:sz w:val="26"/>
          <w:szCs w:val="26"/>
        </w:rPr>
        <w:t>1 983,4</w:t>
      </w:r>
      <w:r w:rsidRPr="006132FA">
        <w:rPr>
          <w:sz w:val="26"/>
          <w:szCs w:val="26"/>
        </w:rPr>
        <w:t xml:space="preserve"> тыс. </w:t>
      </w:r>
      <w:r w:rsidR="00C80940">
        <w:rPr>
          <w:sz w:val="26"/>
          <w:szCs w:val="26"/>
        </w:rPr>
        <w:t xml:space="preserve">руб., средства местного бюджета: </w:t>
      </w:r>
    </w:p>
    <w:p w:rsidR="00C80940" w:rsidRPr="00FB53E4" w:rsidRDefault="00C80940" w:rsidP="00C8094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основному мероприятию 1.2 «Управление муниципальным долгом» муниципальной </w:t>
      </w:r>
      <w:r w:rsidRPr="00FB53E4">
        <w:rPr>
          <w:sz w:val="26"/>
          <w:szCs w:val="26"/>
        </w:rPr>
        <w:t>программы</w:t>
      </w:r>
      <w:r>
        <w:rPr>
          <w:sz w:val="26"/>
          <w:szCs w:val="26"/>
        </w:rPr>
        <w:t xml:space="preserve"> объем финансирования</w:t>
      </w:r>
      <w:r w:rsidRPr="00FB53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уменьшен </w:t>
      </w:r>
      <w:r w:rsidRPr="00FB53E4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1 250,0 </w:t>
      </w:r>
      <w:r w:rsidRPr="00FB53E4">
        <w:rPr>
          <w:sz w:val="26"/>
          <w:szCs w:val="26"/>
        </w:rPr>
        <w:t>тыс. руб.</w:t>
      </w:r>
    </w:p>
    <w:p w:rsidR="00C80940" w:rsidRPr="00FB53E4" w:rsidRDefault="007F5FE5" w:rsidP="00C80940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по основному мероприятию </w:t>
      </w:r>
      <w:r>
        <w:rPr>
          <w:sz w:val="26"/>
          <w:szCs w:val="26"/>
        </w:rPr>
        <w:t>2</w:t>
      </w:r>
      <w:r w:rsidRPr="006132F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6132FA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Резервирование бюджетных ассигнований с целью последующего их распределения между главными распорядителями бюджетных </w:t>
      </w:r>
      <w:r>
        <w:rPr>
          <w:sz w:val="26"/>
          <w:szCs w:val="26"/>
        </w:rPr>
        <w:lastRenderedPageBreak/>
        <w:t>средств при наступлении установленных условий</w:t>
      </w:r>
      <w:r w:rsidRPr="006132FA">
        <w:rPr>
          <w:sz w:val="26"/>
          <w:szCs w:val="26"/>
        </w:rPr>
        <w:t>»</w:t>
      </w:r>
      <w:r w:rsidR="00C80940">
        <w:rPr>
          <w:sz w:val="26"/>
          <w:szCs w:val="26"/>
        </w:rPr>
        <w:t xml:space="preserve"> муниципальной </w:t>
      </w:r>
      <w:r w:rsidR="00C80940" w:rsidRPr="00FB53E4">
        <w:rPr>
          <w:sz w:val="26"/>
          <w:szCs w:val="26"/>
        </w:rPr>
        <w:t>программы</w:t>
      </w:r>
      <w:r w:rsidR="00C80940">
        <w:rPr>
          <w:sz w:val="26"/>
          <w:szCs w:val="26"/>
        </w:rPr>
        <w:t xml:space="preserve"> объем финансирования</w:t>
      </w:r>
      <w:r w:rsidR="00C80940" w:rsidRPr="00FB53E4">
        <w:rPr>
          <w:sz w:val="26"/>
          <w:szCs w:val="26"/>
        </w:rPr>
        <w:t xml:space="preserve"> </w:t>
      </w:r>
      <w:r w:rsidR="00C80940">
        <w:rPr>
          <w:sz w:val="26"/>
          <w:szCs w:val="26"/>
        </w:rPr>
        <w:t xml:space="preserve">уменьшен </w:t>
      </w:r>
      <w:r w:rsidR="00C80940" w:rsidRPr="00FB53E4">
        <w:rPr>
          <w:sz w:val="26"/>
          <w:szCs w:val="26"/>
        </w:rPr>
        <w:t xml:space="preserve">на </w:t>
      </w:r>
      <w:r w:rsidR="00C80940">
        <w:rPr>
          <w:sz w:val="26"/>
          <w:szCs w:val="26"/>
        </w:rPr>
        <w:t xml:space="preserve">733,4 </w:t>
      </w:r>
      <w:r w:rsidR="00C80940" w:rsidRPr="00FB53E4">
        <w:rPr>
          <w:sz w:val="26"/>
          <w:szCs w:val="26"/>
        </w:rPr>
        <w:t>тыс. руб.</w:t>
      </w:r>
    </w:p>
    <w:p w:rsidR="007F5FE5" w:rsidRDefault="007F5FE5" w:rsidP="007F5FE5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 </w:t>
      </w:r>
    </w:p>
    <w:p w:rsidR="007F5FE5" w:rsidRPr="006132FA" w:rsidRDefault="007F5FE5" w:rsidP="007F5FE5">
      <w:pPr>
        <w:tabs>
          <w:tab w:val="left" w:pos="720"/>
        </w:tabs>
        <w:jc w:val="both"/>
        <w:rPr>
          <w:sz w:val="26"/>
          <w:szCs w:val="26"/>
        </w:rPr>
      </w:pPr>
      <w:r w:rsidRPr="006132FA">
        <w:rPr>
          <w:sz w:val="26"/>
          <w:szCs w:val="26"/>
        </w:rPr>
        <w:tab/>
        <w:t>Объем финансирования в 202</w:t>
      </w:r>
      <w:r>
        <w:rPr>
          <w:sz w:val="26"/>
          <w:szCs w:val="26"/>
        </w:rPr>
        <w:t>3</w:t>
      </w:r>
      <w:r w:rsidRPr="006132FA">
        <w:rPr>
          <w:sz w:val="26"/>
          <w:szCs w:val="26"/>
        </w:rPr>
        <w:t xml:space="preserve"> году с учетом изменений составит </w:t>
      </w:r>
      <w:r w:rsidR="00C80940">
        <w:rPr>
          <w:sz w:val="26"/>
          <w:szCs w:val="26"/>
        </w:rPr>
        <w:t xml:space="preserve">1 221,4 тыс. руб., </w:t>
      </w:r>
      <w:r w:rsidRPr="006132FA">
        <w:rPr>
          <w:sz w:val="26"/>
          <w:szCs w:val="26"/>
        </w:rPr>
        <w:t xml:space="preserve">средства местного бюджета. </w:t>
      </w:r>
    </w:p>
    <w:p w:rsidR="007F5FE5" w:rsidRPr="006132FA" w:rsidRDefault="007F5FE5" w:rsidP="007F5FE5">
      <w:pPr>
        <w:tabs>
          <w:tab w:val="left" w:pos="720"/>
        </w:tabs>
        <w:jc w:val="both"/>
        <w:rPr>
          <w:sz w:val="26"/>
          <w:szCs w:val="26"/>
        </w:rPr>
      </w:pPr>
      <w:r w:rsidRPr="006132FA">
        <w:rPr>
          <w:sz w:val="26"/>
          <w:szCs w:val="26"/>
        </w:rPr>
        <w:tab/>
        <w:t xml:space="preserve">Всего запланированный объем финансирования программы составит </w:t>
      </w:r>
      <w:r w:rsidR="00C80940">
        <w:rPr>
          <w:sz w:val="26"/>
          <w:szCs w:val="26"/>
        </w:rPr>
        <w:t>62 163,1</w:t>
      </w:r>
      <w:r w:rsidRPr="006132FA">
        <w:rPr>
          <w:sz w:val="26"/>
          <w:szCs w:val="26"/>
        </w:rPr>
        <w:t xml:space="preserve"> тыс. руб., средства местного бюджета.</w:t>
      </w:r>
    </w:p>
    <w:p w:rsidR="007F5FE5" w:rsidRPr="00CE47B9" w:rsidRDefault="007F5FE5" w:rsidP="007F5FE5">
      <w:pPr>
        <w:ind w:firstLine="708"/>
        <w:jc w:val="both"/>
        <w:rPr>
          <w:sz w:val="26"/>
          <w:szCs w:val="26"/>
        </w:rPr>
      </w:pPr>
      <w:r w:rsidRPr="00CE47B9">
        <w:rPr>
          <w:sz w:val="26"/>
          <w:szCs w:val="26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от </w:t>
      </w:r>
      <w:r>
        <w:rPr>
          <w:sz w:val="26"/>
          <w:szCs w:val="26"/>
        </w:rPr>
        <w:t>08</w:t>
      </w:r>
      <w:r w:rsidRPr="00CE47B9">
        <w:rPr>
          <w:sz w:val="26"/>
          <w:szCs w:val="26"/>
        </w:rPr>
        <w:t>.12.202</w:t>
      </w:r>
      <w:r>
        <w:rPr>
          <w:sz w:val="26"/>
          <w:szCs w:val="26"/>
        </w:rPr>
        <w:t>2</w:t>
      </w:r>
      <w:r w:rsidRPr="00CE47B9">
        <w:rPr>
          <w:sz w:val="26"/>
          <w:szCs w:val="26"/>
        </w:rPr>
        <w:t xml:space="preserve"> № </w:t>
      </w:r>
      <w:r>
        <w:rPr>
          <w:sz w:val="26"/>
          <w:szCs w:val="26"/>
        </w:rPr>
        <w:t>112</w:t>
      </w:r>
      <w:r w:rsidRPr="00CE47B9">
        <w:rPr>
          <w:sz w:val="26"/>
          <w:szCs w:val="26"/>
        </w:rPr>
        <w:t xml:space="preserve"> «О бю</w:t>
      </w:r>
      <w:r>
        <w:rPr>
          <w:sz w:val="26"/>
          <w:szCs w:val="26"/>
        </w:rPr>
        <w:t>джете города Пыть-Яха на 2023</w:t>
      </w:r>
      <w:r w:rsidRPr="00CE47B9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CE47B9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CE47B9">
        <w:rPr>
          <w:sz w:val="26"/>
          <w:szCs w:val="26"/>
        </w:rPr>
        <w:t xml:space="preserve"> годов» (в ред. от </w:t>
      </w:r>
      <w:r>
        <w:rPr>
          <w:sz w:val="26"/>
          <w:szCs w:val="26"/>
        </w:rPr>
        <w:t>2</w:t>
      </w:r>
      <w:r w:rsidR="00C80940">
        <w:rPr>
          <w:sz w:val="26"/>
          <w:szCs w:val="26"/>
        </w:rPr>
        <w:t>6</w:t>
      </w:r>
      <w:r w:rsidRPr="00CE47B9">
        <w:rPr>
          <w:sz w:val="26"/>
          <w:szCs w:val="26"/>
        </w:rPr>
        <w:t>.</w:t>
      </w:r>
      <w:r w:rsidR="00C80940">
        <w:rPr>
          <w:sz w:val="26"/>
          <w:szCs w:val="26"/>
        </w:rPr>
        <w:t>12</w:t>
      </w:r>
      <w:r w:rsidRPr="00CE47B9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="00C80940">
        <w:rPr>
          <w:sz w:val="26"/>
          <w:szCs w:val="26"/>
        </w:rPr>
        <w:t xml:space="preserve"> № 227</w:t>
      </w:r>
      <w:r>
        <w:rPr>
          <w:sz w:val="26"/>
          <w:szCs w:val="26"/>
        </w:rPr>
        <w:t>)</w:t>
      </w:r>
      <w:r w:rsidR="002F6ED6">
        <w:rPr>
          <w:sz w:val="26"/>
          <w:szCs w:val="26"/>
        </w:rPr>
        <w:t>, с учетом справки от 25.12.2023 № 040/08/14</w:t>
      </w:r>
      <w:r>
        <w:rPr>
          <w:sz w:val="26"/>
          <w:szCs w:val="26"/>
        </w:rPr>
        <w:t>.</w:t>
      </w:r>
    </w:p>
    <w:p w:rsidR="007F5FE5" w:rsidRDefault="007F5FE5" w:rsidP="007F5FE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132FA">
        <w:rPr>
          <w:sz w:val="26"/>
          <w:szCs w:val="26"/>
        </w:rPr>
        <w:t>Вносимые изменения не влекут за собой изменений значений целевых показателей.</w:t>
      </w:r>
    </w:p>
    <w:p w:rsidR="007F5FE5" w:rsidRPr="006132FA" w:rsidRDefault="007F5FE5" w:rsidP="007F5FE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132FA">
        <w:rPr>
          <w:sz w:val="26"/>
          <w:szCs w:val="26"/>
        </w:rPr>
        <w:t>Проектом постановления строк</w:t>
      </w:r>
      <w:r>
        <w:rPr>
          <w:sz w:val="26"/>
          <w:szCs w:val="26"/>
        </w:rPr>
        <w:t>а</w:t>
      </w:r>
      <w:r w:rsidRPr="006132FA">
        <w:rPr>
          <w:sz w:val="26"/>
          <w:szCs w:val="26"/>
        </w:rPr>
        <w:t xml:space="preserve"> «Параметры финансового обеспечения муниципальной программы» паспорта муниципальной программы</w:t>
      </w:r>
      <w:r>
        <w:rPr>
          <w:sz w:val="26"/>
          <w:szCs w:val="26"/>
        </w:rPr>
        <w:t xml:space="preserve"> и</w:t>
      </w:r>
      <w:r w:rsidRPr="006132FA">
        <w:rPr>
          <w:sz w:val="26"/>
          <w:szCs w:val="26"/>
        </w:rPr>
        <w:t xml:space="preserve"> таблица 1 «Распределение финансовых ресурсов муниципальной программы (по годам)» изложен</w:t>
      </w:r>
      <w:r>
        <w:rPr>
          <w:sz w:val="26"/>
          <w:szCs w:val="26"/>
        </w:rPr>
        <w:t>ы</w:t>
      </w:r>
      <w:r w:rsidRPr="006132FA">
        <w:rPr>
          <w:sz w:val="26"/>
          <w:szCs w:val="26"/>
        </w:rPr>
        <w:t xml:space="preserve"> в новой редакции.</w:t>
      </w:r>
      <w:r w:rsidRPr="00D35096">
        <w:rPr>
          <w:sz w:val="26"/>
          <w:szCs w:val="26"/>
        </w:rPr>
        <w:t xml:space="preserve"> </w:t>
      </w:r>
    </w:p>
    <w:p w:rsidR="007F5FE5" w:rsidRPr="006132FA" w:rsidRDefault="007F5FE5" w:rsidP="007F5FE5">
      <w:pPr>
        <w:tabs>
          <w:tab w:val="left" w:pos="720"/>
        </w:tabs>
        <w:jc w:val="both"/>
        <w:rPr>
          <w:sz w:val="26"/>
          <w:szCs w:val="26"/>
        </w:rPr>
      </w:pPr>
      <w:r w:rsidRPr="006132FA">
        <w:rPr>
          <w:sz w:val="26"/>
          <w:szCs w:val="26"/>
        </w:rPr>
        <w:tab/>
        <w:t xml:space="preserve">Замечания финансово-экономического характера к проекту постановления отсутствуют. </w:t>
      </w:r>
    </w:p>
    <w:p w:rsidR="007F5FE5" w:rsidRPr="007D1DD9" w:rsidRDefault="007F5FE5" w:rsidP="007F5FE5">
      <w:pPr>
        <w:tabs>
          <w:tab w:val="left" w:pos="720"/>
        </w:tabs>
        <w:jc w:val="both"/>
        <w:rPr>
          <w:sz w:val="26"/>
          <w:szCs w:val="26"/>
        </w:rPr>
      </w:pPr>
    </w:p>
    <w:p w:rsidR="007F5FE5" w:rsidRPr="007D1DD9" w:rsidRDefault="007F5FE5" w:rsidP="007F5FE5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ab/>
      </w:r>
    </w:p>
    <w:p w:rsidR="007F5FE5" w:rsidRPr="007D1DD9" w:rsidRDefault="007F5FE5" w:rsidP="007F5FE5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7F5FE5" w:rsidRPr="007D1DD9" w:rsidRDefault="007F5FE5" w:rsidP="007F5FE5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 xml:space="preserve">Счетно-контрольной палаты    </w:t>
      </w:r>
    </w:p>
    <w:p w:rsidR="007F5FE5" w:rsidRPr="0019400A" w:rsidRDefault="007F5FE5" w:rsidP="007F5FE5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Pr="007D1DD9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Г.Ф. Урубкова</w:t>
      </w:r>
    </w:p>
    <w:sectPr w:rsidR="007F5FE5" w:rsidRPr="0019400A" w:rsidSect="00C17C6D">
      <w:headerReference w:type="default" r:id="rId6"/>
      <w:pgSz w:w="11906" w:h="16838" w:code="9"/>
      <w:pgMar w:top="1134" w:right="746" w:bottom="125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C1416">
      <w:r>
        <w:separator/>
      </w:r>
    </w:p>
  </w:endnote>
  <w:endnote w:type="continuationSeparator" w:id="0">
    <w:p w:rsidR="00000000" w:rsidRDefault="006C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C1416">
      <w:r>
        <w:separator/>
      </w:r>
    </w:p>
  </w:footnote>
  <w:footnote w:type="continuationSeparator" w:id="0">
    <w:p w:rsidR="00000000" w:rsidRDefault="006C1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40B" w:rsidRDefault="00C937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3470D">
      <w:rPr>
        <w:noProof/>
      </w:rPr>
      <w:t>2</w:t>
    </w:r>
    <w:r>
      <w:fldChar w:fldCharType="end"/>
    </w:r>
  </w:p>
  <w:p w:rsidR="00DF640B" w:rsidRDefault="006C14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FE5"/>
    <w:rsid w:val="002F6ED6"/>
    <w:rsid w:val="006C1416"/>
    <w:rsid w:val="007F5FE5"/>
    <w:rsid w:val="00833546"/>
    <w:rsid w:val="0083470D"/>
    <w:rsid w:val="00C80940"/>
    <w:rsid w:val="00C9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1358E-75F9-4FD9-8985-3613DEC6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FE5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F5F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F5FE5"/>
    <w:rPr>
      <w:rFonts w:eastAsia="Calibri"/>
      <w:sz w:val="24"/>
      <w:szCs w:val="24"/>
    </w:rPr>
  </w:style>
  <w:style w:type="paragraph" w:styleId="a5">
    <w:name w:val="Balloon Text"/>
    <w:basedOn w:val="a"/>
    <w:link w:val="a6"/>
    <w:rsid w:val="00C937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C9371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510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2023-12-28T09:45:00Z</cp:lastPrinted>
  <dcterms:created xsi:type="dcterms:W3CDTF">2023-12-28T06:34:00Z</dcterms:created>
  <dcterms:modified xsi:type="dcterms:W3CDTF">2023-12-28T09:59:00Z</dcterms:modified>
</cp:coreProperties>
</file>